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BBB" w:rsidRDefault="00272BBB">
      <w:r>
        <w:t xml:space="preserve">Balkong, uteplats: </w:t>
      </w:r>
    </w:p>
    <w:p w:rsidR="00272BBB" w:rsidRDefault="00272BBB">
      <w:r>
        <w:t xml:space="preserve">• Vädra gärna kläder och häng kläder på tork, men undvik att piska eller skaka mattor </w:t>
      </w:r>
      <w:proofErr w:type="gramStart"/>
      <w:r>
        <w:t>etc.</w:t>
      </w:r>
      <w:proofErr w:type="gramEnd"/>
      <w:r>
        <w:t xml:space="preserve"> </w:t>
      </w:r>
    </w:p>
    <w:p w:rsidR="00272BBB" w:rsidRDefault="00272BBB">
      <w:r>
        <w:t xml:space="preserve">• Det är inte tillåtet att göra hål i fasaden/putsen då detta medför fuktskador. </w:t>
      </w:r>
    </w:p>
    <w:p w:rsidR="00272BBB" w:rsidRDefault="00272BBB">
      <w:r>
        <w:t xml:space="preserve">• Det är inte tillåtet att på balkongen/uteplatsen montera parabolantenner eller annat som förfular exteriören. </w:t>
      </w:r>
    </w:p>
    <w:p w:rsidR="00272BBB" w:rsidRPr="00272BBB" w:rsidRDefault="00272BBB">
      <w:r>
        <w:t xml:space="preserve">• </w:t>
      </w:r>
      <w:r w:rsidRPr="00272BBB">
        <w:rPr>
          <w:strike/>
        </w:rPr>
        <w:t>Balkonglådor skall sitta på insidan balkongen</w:t>
      </w:r>
      <w:r w:rsidRPr="00272BBB">
        <w:t xml:space="preserve">. </w:t>
      </w:r>
      <w:r w:rsidRPr="00272BBB">
        <w:rPr>
          <w:highlight w:val="yellow"/>
        </w:rPr>
        <w:t xml:space="preserve">Det får inte, </w:t>
      </w:r>
      <w:r w:rsidRPr="00272BBB">
        <w:rPr>
          <w:highlight w:val="yellow"/>
        </w:rPr>
        <w:t>under några omständigheter</w:t>
      </w:r>
      <w:r w:rsidRPr="00272BBB">
        <w:rPr>
          <w:highlight w:val="yellow"/>
        </w:rPr>
        <w:t>, finnas någon risk att balkonglådor ramlar ner eller att innehållet i balkonglådorna ramlar ner på hyresgäster under er.</w:t>
      </w:r>
      <w:r>
        <w:t xml:space="preserve"> </w:t>
      </w:r>
      <w:r w:rsidR="00CE4FFA" w:rsidRPr="00CE4FFA">
        <w:rPr>
          <w:highlight w:val="yellow"/>
        </w:rPr>
        <w:t>Placera därför balkonglådor i enlighet med detta.</w:t>
      </w:r>
    </w:p>
    <w:p w:rsidR="00272BBB" w:rsidRDefault="00272BBB">
      <w:r>
        <w:t xml:space="preserve">• Endast elektrisk grill samt gasolgrill är tillåten på balkongen/uteplatsen och hänsyn skall vid grillning tas till kringboende. Grillning med kol tillåten på gården. </w:t>
      </w:r>
    </w:p>
    <w:p w:rsidR="00272BBB" w:rsidRPr="008352B6" w:rsidRDefault="00272BBB">
      <w:pPr>
        <w:rPr>
          <w:highlight w:val="yellow"/>
        </w:rPr>
      </w:pPr>
      <w:r>
        <w:t xml:space="preserve">• </w:t>
      </w:r>
      <w:r w:rsidRPr="00272BBB">
        <w:rPr>
          <w:strike/>
        </w:rPr>
        <w:t xml:space="preserve">För balkongskydd eller markis gäller färgnummer </w:t>
      </w:r>
      <w:proofErr w:type="spellStart"/>
      <w:r w:rsidRPr="00272BBB">
        <w:rPr>
          <w:strike/>
        </w:rPr>
        <w:t>Sandatex</w:t>
      </w:r>
      <w:proofErr w:type="spellEnd"/>
      <w:r w:rsidRPr="00272BBB">
        <w:rPr>
          <w:strike/>
        </w:rPr>
        <w:t xml:space="preserve"> 407/51 NCS S </w:t>
      </w:r>
      <w:proofErr w:type="gramStart"/>
      <w:r w:rsidRPr="00272BBB">
        <w:rPr>
          <w:strike/>
        </w:rPr>
        <w:t>2005- Y30R</w:t>
      </w:r>
      <w:proofErr w:type="gramEnd"/>
      <w:r>
        <w:t xml:space="preserve">. </w:t>
      </w:r>
      <w:r w:rsidR="008352B6" w:rsidRPr="008352B6">
        <w:rPr>
          <w:highlight w:val="yellow"/>
        </w:rPr>
        <w:t>För balkongskydd/insynsskydd och m</w:t>
      </w:r>
      <w:r w:rsidRPr="008352B6">
        <w:rPr>
          <w:highlight w:val="yellow"/>
        </w:rPr>
        <w:t xml:space="preserve">arkiser som innebär en fast montering ska </w:t>
      </w:r>
      <w:r w:rsidR="008352B6" w:rsidRPr="008352B6">
        <w:rPr>
          <w:highlight w:val="yellow"/>
        </w:rPr>
        <w:t>dessa ha</w:t>
      </w:r>
      <w:r w:rsidRPr="008352B6">
        <w:rPr>
          <w:highlight w:val="yellow"/>
        </w:rPr>
        <w:t xml:space="preserve"> </w:t>
      </w:r>
      <w:r w:rsidRPr="008352B6">
        <w:rPr>
          <w:highlight w:val="yellow"/>
        </w:rPr>
        <w:t xml:space="preserve">färgnummer </w:t>
      </w:r>
      <w:proofErr w:type="spellStart"/>
      <w:r w:rsidRPr="008352B6">
        <w:rPr>
          <w:highlight w:val="yellow"/>
        </w:rPr>
        <w:t>Sandatex</w:t>
      </w:r>
      <w:proofErr w:type="spellEnd"/>
      <w:r w:rsidRPr="008352B6">
        <w:rPr>
          <w:highlight w:val="yellow"/>
        </w:rPr>
        <w:t xml:space="preserve"> 407/51 NCS S </w:t>
      </w:r>
      <w:proofErr w:type="gramStart"/>
      <w:r w:rsidRPr="008352B6">
        <w:rPr>
          <w:highlight w:val="yellow"/>
        </w:rPr>
        <w:t>2005- Y30R</w:t>
      </w:r>
      <w:proofErr w:type="gramEnd"/>
      <w:r w:rsidRPr="008352B6">
        <w:rPr>
          <w:highlight w:val="yellow"/>
        </w:rPr>
        <w:t xml:space="preserve">. </w:t>
      </w:r>
      <w:r w:rsidR="008352B6" w:rsidRPr="008352B6">
        <w:rPr>
          <w:highlight w:val="yellow"/>
        </w:rPr>
        <w:t>Fast montering är något som sitter kvar till nästkommande hyresgäst.</w:t>
      </w:r>
    </w:p>
    <w:p w:rsidR="00272BBB" w:rsidRPr="008352B6" w:rsidRDefault="00272BBB" w:rsidP="00272BBB">
      <w:pPr>
        <w:rPr>
          <w:highlight w:val="yellow"/>
        </w:rPr>
      </w:pPr>
      <w:r w:rsidRPr="008352B6">
        <w:rPr>
          <w:highlight w:val="yellow"/>
        </w:rPr>
        <w:t xml:space="preserve">För insynsskydd och balkongskydd </w:t>
      </w:r>
      <w:r w:rsidR="008352B6" w:rsidRPr="008352B6">
        <w:rPr>
          <w:highlight w:val="yellow"/>
        </w:rPr>
        <w:t xml:space="preserve">som kan plockas ner ska färgen vara neutral. Färger som grå, vit och beige är ok. </w:t>
      </w:r>
    </w:p>
    <w:p w:rsidR="008352B6" w:rsidRDefault="008352B6" w:rsidP="00272BBB">
      <w:r w:rsidRPr="008352B6">
        <w:rPr>
          <w:highlight w:val="yellow"/>
        </w:rPr>
        <w:t xml:space="preserve">Oavsett vad för skydd </w:t>
      </w:r>
      <w:r w:rsidR="005F1DB1">
        <w:rPr>
          <w:highlight w:val="yellow"/>
        </w:rPr>
        <w:t xml:space="preserve">eller markis </w:t>
      </w:r>
      <w:r w:rsidRPr="008352B6">
        <w:rPr>
          <w:highlight w:val="yellow"/>
        </w:rPr>
        <w:t xml:space="preserve">så gäller det </w:t>
      </w:r>
      <w:r w:rsidR="005F1DB1">
        <w:rPr>
          <w:highlight w:val="yellow"/>
        </w:rPr>
        <w:t>de ska vara</w:t>
      </w:r>
      <w:r w:rsidRPr="008352B6">
        <w:rPr>
          <w:highlight w:val="yellow"/>
        </w:rPr>
        <w:t xml:space="preserve"> hela och rena. Mögel, smuts </w:t>
      </w:r>
      <w:proofErr w:type="gramStart"/>
      <w:r w:rsidRPr="008352B6">
        <w:rPr>
          <w:highlight w:val="yellow"/>
        </w:rPr>
        <w:t>etc.</w:t>
      </w:r>
      <w:proofErr w:type="gramEnd"/>
      <w:r w:rsidRPr="008352B6">
        <w:rPr>
          <w:highlight w:val="yellow"/>
        </w:rPr>
        <w:t xml:space="preserve"> ska inte förekomma.</w:t>
      </w:r>
      <w:r w:rsidR="00CE4FFA">
        <w:t xml:space="preserve"> </w:t>
      </w:r>
      <w:r w:rsidR="00CE4FFA" w:rsidRPr="00CE4FFA">
        <w:rPr>
          <w:highlight w:val="yellow"/>
        </w:rPr>
        <w:t xml:space="preserve">Då får i så </w:t>
      </w:r>
      <w:proofErr w:type="gramStart"/>
      <w:r w:rsidR="00CE4FFA" w:rsidRPr="00CE4FFA">
        <w:rPr>
          <w:highlight w:val="yellow"/>
        </w:rPr>
        <w:t>fall skyddet</w:t>
      </w:r>
      <w:proofErr w:type="gramEnd"/>
      <w:r w:rsidR="00CE4FFA" w:rsidRPr="00CE4FFA">
        <w:rPr>
          <w:highlight w:val="yellow"/>
        </w:rPr>
        <w:t xml:space="preserve"> bytas eller rengöras.</w:t>
      </w:r>
    </w:p>
    <w:p w:rsidR="00043723" w:rsidRPr="00043723" w:rsidRDefault="00043723" w:rsidP="00D95A07">
      <w:pPr>
        <w:pStyle w:val="Liststycke"/>
        <w:numPr>
          <w:ilvl w:val="0"/>
          <w:numId w:val="2"/>
        </w:numPr>
        <w:ind w:left="426"/>
        <w:rPr>
          <w:highlight w:val="yellow"/>
        </w:rPr>
      </w:pPr>
      <w:r>
        <w:rPr>
          <w:highlight w:val="yellow"/>
        </w:rPr>
        <w:t xml:space="preserve">Blinkade ljus på </w:t>
      </w:r>
      <w:r>
        <w:rPr>
          <w:highlight w:val="yellow"/>
        </w:rPr>
        <w:t>balkonge</w:t>
      </w:r>
      <w:r w:rsidR="00D95A07">
        <w:rPr>
          <w:highlight w:val="yellow"/>
        </w:rPr>
        <w:t>n som kan störa kringboende bör undvikas</w:t>
      </w:r>
    </w:p>
    <w:p w:rsidR="00272BBB" w:rsidRPr="00CE4FFA" w:rsidRDefault="00272BBB">
      <w:r w:rsidRPr="00CE4FFA">
        <w:t xml:space="preserve">• Vid rökning på balkonger/uteplatser skall hänsyn tas till kringboende. Fimpar får ej slängas på gården. </w:t>
      </w:r>
    </w:p>
    <w:p w:rsidR="00272BBB" w:rsidRDefault="00272BBB">
      <w:r>
        <w:t xml:space="preserve">Gemensamma utrymmen: </w:t>
      </w:r>
    </w:p>
    <w:p w:rsidR="00272BBB" w:rsidRDefault="00272BBB">
      <w:r>
        <w:t xml:space="preserve">• Torka upp efter dig om du råkar spilla någonstans i fastigheten. </w:t>
      </w:r>
    </w:p>
    <w:p w:rsidR="00272BBB" w:rsidRDefault="00272BBB">
      <w:r>
        <w:t xml:space="preserve">• Placera inget som kan försvåra utrymning eller framkomlighet i trapphuset. </w:t>
      </w:r>
    </w:p>
    <w:p w:rsidR="00272BBB" w:rsidRDefault="00272BBB">
      <w:r>
        <w:t xml:space="preserve">• Stäng port, källar- samt garagedörrar efter dig. </w:t>
      </w:r>
      <w:r w:rsidR="008352B6" w:rsidRPr="008352B6">
        <w:rPr>
          <w:highlight w:val="yellow"/>
        </w:rPr>
        <w:t>Säkerställ alltid att dörrarna stängs innan du går vidare så ingen obehörig släpps in av misstag.</w:t>
      </w:r>
    </w:p>
    <w:p w:rsidR="00272BBB" w:rsidRDefault="00272BBB">
      <w:r>
        <w:t xml:space="preserve">• Lämna inte ut portkoden till obehöriga. </w:t>
      </w:r>
    </w:p>
    <w:p w:rsidR="00272BBB" w:rsidRDefault="00272BBB">
      <w:r>
        <w:t xml:space="preserve">• Ställ din cykel på därför avsedd plats. </w:t>
      </w:r>
    </w:p>
    <w:p w:rsidR="00272BBB" w:rsidRDefault="00272BBB">
      <w:r>
        <w:t xml:space="preserve">Sopor och avfall: </w:t>
      </w:r>
    </w:p>
    <w:p w:rsidR="00272BBB" w:rsidRDefault="00272BBB">
      <w:r>
        <w:t xml:space="preserve">• Soprummet har tre kategorier nedkast: tidningar, matavfall samt restavfall. I soprummet finns tydliga instruktioner om vad som får slängas i de olika nedkasten. </w:t>
      </w:r>
    </w:p>
    <w:p w:rsidR="00272BBB" w:rsidRDefault="00272BBB">
      <w:r>
        <w:t xml:space="preserve">• Alla andra typer av sopor skall kastas vid återvinningsplatsen vid ”Sugen”, Eriksbergstorget. </w:t>
      </w:r>
    </w:p>
    <w:p w:rsidR="00272BBB" w:rsidRDefault="00272BBB">
      <w:r>
        <w:t xml:space="preserve">• Grovsopor, möbler, elektronik mm. skall lämnas till en återvinningscentral, </w:t>
      </w:r>
      <w:proofErr w:type="gramStart"/>
      <w:r>
        <w:t>t.ex.</w:t>
      </w:r>
      <w:proofErr w:type="gramEnd"/>
      <w:r>
        <w:t xml:space="preserve"> vid </w:t>
      </w:r>
      <w:proofErr w:type="spellStart"/>
      <w:r>
        <w:t>Tagene</w:t>
      </w:r>
      <w:proofErr w:type="spellEnd"/>
      <w:r>
        <w:t xml:space="preserve">. </w:t>
      </w:r>
    </w:p>
    <w:p w:rsidR="00272BBB" w:rsidRDefault="00272BBB">
      <w:r>
        <w:t xml:space="preserve">• Släng inte föremål som kan orsaka stopp i rören, </w:t>
      </w:r>
      <w:proofErr w:type="gramStart"/>
      <w:r>
        <w:t>t.ex.</w:t>
      </w:r>
      <w:proofErr w:type="gramEnd"/>
      <w:r>
        <w:t xml:space="preserve"> klädgalgar, lister mm. Pizzakartonger skall, av samma anledning, rivas sönder innan de kastas i nedkastet. </w:t>
      </w:r>
    </w:p>
    <w:p w:rsidR="008352B6" w:rsidRDefault="008352B6">
      <w:r w:rsidRPr="008352B6">
        <w:rPr>
          <w:highlight w:val="yellow"/>
        </w:rPr>
        <w:t>Är alla rören fulla så vänta med att slänga tills rören är tomma.</w:t>
      </w:r>
      <w:r>
        <w:t xml:space="preserve"> </w:t>
      </w:r>
    </w:p>
    <w:p w:rsidR="00272BBB" w:rsidRDefault="00272BBB">
      <w:r>
        <w:lastRenderedPageBreak/>
        <w:t xml:space="preserve">• Vid stopp i nedkasten eller annat fel, kontakta styrelsen på </w:t>
      </w:r>
      <w:hyperlink r:id="rId5" w:history="1">
        <w:r w:rsidRPr="00D42D1F">
          <w:rPr>
            <w:rStyle w:val="Hyperlnk"/>
          </w:rPr>
          <w:t>felanmalan@brfvisan.se</w:t>
        </w:r>
      </w:hyperlink>
      <w:r>
        <w:t xml:space="preserve"> </w:t>
      </w:r>
    </w:p>
    <w:p w:rsidR="00272BBB" w:rsidRDefault="00272BBB">
      <w:r>
        <w:t>Allmänt:</w:t>
      </w:r>
    </w:p>
    <w:p w:rsidR="00272BBB" w:rsidRDefault="00272BBB">
      <w:r>
        <w:t xml:space="preserve">• Ansökan om andrahandsuthyrning, garagehyra, förändringar i lägenheten, markisuppsättning </w:t>
      </w:r>
      <w:proofErr w:type="gramStart"/>
      <w:r>
        <w:t>etc.</w:t>
      </w:r>
      <w:proofErr w:type="gramEnd"/>
      <w:r>
        <w:t xml:space="preserve"> skall göras till styrelsen@brfvisan.se eller genom ett meddelande i Brf. Visans styrelsebrevlåda, Astris gata 98. </w:t>
      </w:r>
    </w:p>
    <w:p w:rsidR="00272BBB" w:rsidRDefault="00272BBB">
      <w:r>
        <w:t>• Normalt skall lugn och tystnad råda både inomhus, på balkonger och uteplatser samt på gården mellan 23.00 – 07.00</w:t>
      </w:r>
      <w:r w:rsidR="00B95C54">
        <w:t xml:space="preserve"> </w:t>
      </w:r>
      <w:r w:rsidR="00B95C54" w:rsidRPr="00B95C54">
        <w:rPr>
          <w:highlight w:val="yellow"/>
        </w:rPr>
        <w:t>vardagar och 23:00 – 09:00 helger och högtider</w:t>
      </w:r>
      <w:r>
        <w:t xml:space="preserve">. Om du planerar att ha fest eller liknande bör du, innan festen, informera dina grannar genom att sätta upp en lapp i porten. Se också till att städa efter dig och dina gäster, såväl utomhus som i de gemensamma utrymmena. </w:t>
      </w:r>
    </w:p>
    <w:p w:rsidR="00B95C54" w:rsidRPr="00FF0FB0" w:rsidRDefault="00B95C54">
      <w:pPr>
        <w:rPr>
          <w:highlight w:val="yellow"/>
        </w:rPr>
      </w:pPr>
      <w:r w:rsidRPr="00FF0FB0">
        <w:rPr>
          <w:highlight w:val="yellow"/>
        </w:rPr>
        <w:t xml:space="preserve">Renovering och </w:t>
      </w:r>
      <w:proofErr w:type="spellStart"/>
      <w:r w:rsidRPr="00FF0FB0">
        <w:rPr>
          <w:highlight w:val="yellow"/>
        </w:rPr>
        <w:t>betonghåltagning</w:t>
      </w:r>
      <w:proofErr w:type="spellEnd"/>
      <w:r w:rsidRPr="00FF0FB0">
        <w:rPr>
          <w:highlight w:val="yellow"/>
        </w:rPr>
        <w:t xml:space="preserve"> </w:t>
      </w:r>
      <w:r w:rsidR="00FF0FB0" w:rsidRPr="00FF0FB0">
        <w:rPr>
          <w:highlight w:val="yellow"/>
        </w:rPr>
        <w:t>bör göras med respekt</w:t>
      </w:r>
      <w:r w:rsidR="00CE4FFA">
        <w:rPr>
          <w:highlight w:val="yellow"/>
        </w:rPr>
        <w:t xml:space="preserve"> och hänsyn</w:t>
      </w:r>
      <w:r w:rsidR="00FF0FB0" w:rsidRPr="00FF0FB0">
        <w:rPr>
          <w:highlight w:val="yellow"/>
        </w:rPr>
        <w:t xml:space="preserve"> </w:t>
      </w:r>
      <w:r w:rsidR="00CE4FFA">
        <w:rPr>
          <w:highlight w:val="yellow"/>
        </w:rPr>
        <w:t>till</w:t>
      </w:r>
      <w:r w:rsidR="00FF0FB0" w:rsidRPr="00FF0FB0">
        <w:rPr>
          <w:highlight w:val="yellow"/>
        </w:rPr>
        <w:t xml:space="preserve"> </w:t>
      </w:r>
      <w:r w:rsidR="00CE4FFA">
        <w:rPr>
          <w:highlight w:val="yellow"/>
        </w:rPr>
        <w:t>kringboende</w:t>
      </w:r>
      <w:r w:rsidR="00FF0FB0" w:rsidRPr="00FF0FB0">
        <w:rPr>
          <w:highlight w:val="yellow"/>
        </w:rPr>
        <w:t xml:space="preserve">. Om detta ska utföras under längre perioder, vänligen sätt upp en lapp och meddela när ni tänkt utföra detta. </w:t>
      </w:r>
    </w:p>
    <w:p w:rsidR="00FF0FB0" w:rsidRDefault="00FF0FB0">
      <w:r w:rsidRPr="00FF0FB0">
        <w:rPr>
          <w:highlight w:val="yellow"/>
        </w:rPr>
        <w:t>Renovering ska alltid tas med styrelsen först enligt stadgarna.</w:t>
      </w:r>
    </w:p>
    <w:p w:rsidR="00272BBB" w:rsidRDefault="00272BBB">
      <w:r>
        <w:t xml:space="preserve">• Grillen på gården är till för alla! Se till att tändvätska, grillkol mm. inte blir stående vid grillen efter avslutad grillning, det är lätt hänt att barn får för sig att ”smaka”! Rengör grillen efter dig och raka ner askan i plåtspannen som finns i soprummet. När askan kallnat, häll den i en påse och kasta i nedkastet för restavfall. </w:t>
      </w:r>
    </w:p>
    <w:p w:rsidR="00B95C54" w:rsidRPr="00B95C54" w:rsidRDefault="00B95C54">
      <w:pPr>
        <w:rPr>
          <w:highlight w:val="yellow"/>
        </w:rPr>
      </w:pPr>
      <w:r w:rsidRPr="00B95C54">
        <w:rPr>
          <w:highlight w:val="yellow"/>
        </w:rPr>
        <w:t>Se också till att sittplatser och bord är rena</w:t>
      </w:r>
      <w:r w:rsidR="00CA1304">
        <w:rPr>
          <w:highlight w:val="yellow"/>
        </w:rPr>
        <w:t xml:space="preserve"> och allt skräp är borttaget</w:t>
      </w:r>
      <w:r w:rsidRPr="00B95C54">
        <w:rPr>
          <w:highlight w:val="yellow"/>
        </w:rPr>
        <w:t xml:space="preserve"> efter användning.</w:t>
      </w:r>
    </w:p>
    <w:p w:rsidR="00BB7BDC" w:rsidRDefault="00B95C54" w:rsidP="00D95A07">
      <w:pPr>
        <w:pStyle w:val="Liststycke"/>
        <w:numPr>
          <w:ilvl w:val="0"/>
          <w:numId w:val="2"/>
        </w:numPr>
        <w:ind w:left="426"/>
        <w:rPr>
          <w:highlight w:val="yellow"/>
        </w:rPr>
      </w:pPr>
      <w:bookmarkStart w:id="0" w:name="_GoBack"/>
      <w:r w:rsidRPr="00B95C54">
        <w:rPr>
          <w:highlight w:val="yellow"/>
        </w:rPr>
        <w:t xml:space="preserve">Vid användning av lekplats och sandlåda, säkerställ att detta alltid återställs efter att ni lämnar platsen. För sandlådan innebär det att ni drar över presenning så att sanden hålls i gott skick. </w:t>
      </w:r>
    </w:p>
    <w:bookmarkEnd w:id="0"/>
    <w:p w:rsidR="00272BBB" w:rsidRDefault="00272BBB">
      <w:r>
        <w:t xml:space="preserve">• Mer tips och idéer hittar du i din bostadspärm. </w:t>
      </w:r>
    </w:p>
    <w:p w:rsidR="00C01AF1" w:rsidRDefault="00272BBB">
      <w:r>
        <w:t>Låt Astris gata bli ett område där vi alla trivs och visar respekt för varandra!</w:t>
      </w:r>
    </w:p>
    <w:sectPr w:rsidR="00C01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92EF0"/>
    <w:multiLevelType w:val="hybridMultilevel"/>
    <w:tmpl w:val="E92848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9654286"/>
    <w:multiLevelType w:val="hybridMultilevel"/>
    <w:tmpl w:val="A94AF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BB"/>
    <w:rsid w:val="00043723"/>
    <w:rsid w:val="00272BBB"/>
    <w:rsid w:val="005F1DB1"/>
    <w:rsid w:val="00680D32"/>
    <w:rsid w:val="008352B6"/>
    <w:rsid w:val="00B95C54"/>
    <w:rsid w:val="00BB7BDC"/>
    <w:rsid w:val="00C01AF1"/>
    <w:rsid w:val="00CA1304"/>
    <w:rsid w:val="00CE4FFA"/>
    <w:rsid w:val="00D95A07"/>
    <w:rsid w:val="00FF0F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F38D"/>
  <w15:chartTrackingRefBased/>
  <w15:docId w15:val="{49456A8B-07E7-4872-84BD-161F9874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72BBB"/>
    <w:rPr>
      <w:color w:val="0563C1" w:themeColor="hyperlink"/>
      <w:u w:val="single"/>
    </w:rPr>
  </w:style>
  <w:style w:type="character" w:styleId="Olstomnmnande">
    <w:name w:val="Unresolved Mention"/>
    <w:basedOn w:val="Standardstycketeckensnitt"/>
    <w:uiPriority w:val="99"/>
    <w:semiHidden/>
    <w:unhideWhenUsed/>
    <w:rsid w:val="00272BBB"/>
    <w:rPr>
      <w:color w:val="605E5C"/>
      <w:shd w:val="clear" w:color="auto" w:fill="E1DFDD"/>
    </w:rPr>
  </w:style>
  <w:style w:type="paragraph" w:styleId="Liststycke">
    <w:name w:val="List Paragraph"/>
    <w:basedOn w:val="Normal"/>
    <w:uiPriority w:val="34"/>
    <w:qFormat/>
    <w:rsid w:val="00272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elanmalan@brfvisan.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3568</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Johansson</dc:creator>
  <cp:keywords/>
  <dc:description/>
  <cp:lastModifiedBy>Alexander</cp:lastModifiedBy>
  <cp:revision>3</cp:revision>
  <dcterms:created xsi:type="dcterms:W3CDTF">2020-11-17T10:59:00Z</dcterms:created>
  <dcterms:modified xsi:type="dcterms:W3CDTF">2020-11-17T11:01:00Z</dcterms:modified>
</cp:coreProperties>
</file>